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CF" w:rsidRDefault="001E6A8B" w:rsidP="00F90CC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8C017" wp14:editId="2B8DEFF3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029325" cy="9239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0CC2" w:rsidRPr="001E6A8B" w:rsidRDefault="00F90CC2" w:rsidP="00F90CC2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8B"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ТЕЛЕФОНЫ «ГОРЯЧЕЙ ЛИНИИ» </w:t>
                            </w:r>
                            <w:r w:rsidR="00B349B4" w:rsidRPr="001E6A8B"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E6A8B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ОРГАНОВ И УЧРЕЖДЕНИЙ СИСТЕМЫ ПРОФИЛАКТИКИ </w:t>
                            </w:r>
                            <w:r w:rsidR="001E6A8B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E6A8B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ХАНТЫ-МАНСИЙСКОГО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8C01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23.55pt;margin-top:.15pt;width:474.75pt;height:7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" filled="f" stroked="f">
                <v:textbox>
                  <w:txbxContent>
                    <w:p w:rsidR="00F90CC2" w:rsidRPr="001E6A8B" w:rsidRDefault="00F90CC2" w:rsidP="00F90CC2">
                      <w:pPr>
                        <w:jc w:val="center"/>
                        <w:rPr>
                          <w:b/>
                          <w:noProof/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8B">
                        <w:rPr>
                          <w:b/>
                          <w:noProof/>
                          <w:color w:val="C0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ТЕЛЕФОНЫ «ГОРЯЧЕЙ ЛИНИИ» </w:t>
                      </w:r>
                      <w:r w:rsidR="00B349B4" w:rsidRPr="001E6A8B">
                        <w:rPr>
                          <w:b/>
                          <w:noProof/>
                          <w:color w:val="C0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E6A8B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ОРГАНОВ И УЧРЕЖДЕНИЙ СИСТЕМЫ ПРОФИЛАКТИКИ </w:t>
                      </w:r>
                      <w:r w:rsidR="001E6A8B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E6A8B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ХАНТЫ-МАНСИЙСКОГО 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679" w:rsidRPr="009D03C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671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81" y="21431"/>
                <wp:lineTo x="21481" y="0"/>
                <wp:lineTo x="0" y="0"/>
              </wp:wrapPolygon>
            </wp:wrapTight>
            <wp:docPr id="3" name="Рисунок 3" descr="C:\Users\Pc16-2013\Desktop\shutterstock_1638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6-2013\Desktop\shutterstock_16382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3CF" w:rsidRPr="009D03CF" w:rsidRDefault="009D03CF" w:rsidP="009D03CF"/>
    <w:p w:rsidR="009D03CF" w:rsidRPr="009D03CF" w:rsidRDefault="009D03CF" w:rsidP="009D03CF"/>
    <w:tbl>
      <w:tblPr>
        <w:tblStyle w:val="a3"/>
        <w:tblpPr w:leftFromText="180" w:rightFromText="180" w:vertAnchor="text" w:horzAnchor="margin" w:tblpXSpec="right" w:tblpY="245"/>
        <w:tblW w:w="0" w:type="auto"/>
        <w:tblLook w:val="04A0" w:firstRow="1" w:lastRow="0" w:firstColumn="1" w:lastColumn="0" w:noHBand="0" w:noVBand="1"/>
      </w:tblPr>
      <w:tblGrid>
        <w:gridCol w:w="2552"/>
        <w:gridCol w:w="6662"/>
      </w:tblGrid>
      <w:tr w:rsidR="001E6A8B" w:rsidTr="003E1F93">
        <w:tc>
          <w:tcPr>
            <w:tcW w:w="9214" w:type="dxa"/>
            <w:gridSpan w:val="2"/>
          </w:tcPr>
          <w:p w:rsidR="001E6A8B" w:rsidRPr="00AF39C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b/>
                <w:noProof/>
                <w:color w:val="C00000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63BB66D4" wp14:editId="2764B5C6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33020</wp:posOffset>
                  </wp:positionV>
                  <wp:extent cx="112395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234" y="21130"/>
                      <wp:lineTo x="21234" y="0"/>
                      <wp:lineTo x="0" y="0"/>
                    </wp:wrapPolygon>
                  </wp:wrapTight>
                  <wp:docPr id="2" name="Рисунок 2" descr="https://im0-tub-ru.yandex.net/i?id=ad1c938688f9f0ae185190dc17f95d2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ad1c938688f9f0ae185190dc17f95d2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9CB">
              <w:rPr>
                <w:b/>
                <w:noProof/>
                <w:color w:val="C00000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Просто набери номер:</w:t>
            </w:r>
          </w:p>
          <w:p w:rsid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b/>
                <w:noProof/>
                <w:color w:val="C0000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E6A8B" w:rsidRDefault="001E6A8B" w:rsidP="001E6A8B">
            <w:pPr>
              <w:tabs>
                <w:tab w:val="left" w:pos="1365"/>
                <w:tab w:val="left" w:pos="4635"/>
              </w:tabs>
              <w:jc w:val="center"/>
            </w:pPr>
          </w:p>
        </w:tc>
      </w:tr>
      <w:tr w:rsidR="001E6A8B" w:rsidTr="003E1F93">
        <w:tc>
          <w:tcPr>
            <w:tcW w:w="2552" w:type="dxa"/>
          </w:tcPr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E6A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 (3467) 35-15-99</w:t>
            </w:r>
          </w:p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круглосуточно</w:t>
            </w:r>
          </w:p>
        </w:tc>
        <w:tc>
          <w:tcPr>
            <w:tcW w:w="6662" w:type="dxa"/>
          </w:tcPr>
          <w:p w:rsidR="001E6A8B" w:rsidRPr="00B349B4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b/>
                <w:color w:val="0070C0"/>
              </w:rPr>
            </w:pPr>
            <w:r w:rsidRPr="00B349B4">
              <w:rPr>
                <w:b/>
                <w:color w:val="0070C0"/>
              </w:rPr>
              <w:t xml:space="preserve">Детская </w:t>
            </w:r>
            <w:r>
              <w:rPr>
                <w:b/>
                <w:color w:val="0070C0"/>
              </w:rPr>
              <w:t>общественная приемная</w:t>
            </w:r>
          </w:p>
        </w:tc>
      </w:tr>
      <w:tr w:rsidR="001E6A8B" w:rsidTr="003E1F93">
        <w:tc>
          <w:tcPr>
            <w:tcW w:w="2552" w:type="dxa"/>
          </w:tcPr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E6A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8-950-502-74-52</w:t>
            </w:r>
          </w:p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круглосуточно</w:t>
            </w:r>
          </w:p>
        </w:tc>
        <w:tc>
          <w:tcPr>
            <w:tcW w:w="6662" w:type="dxa"/>
          </w:tcPr>
          <w:p w:rsidR="001E6A8B" w:rsidRPr="00B349B4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Дежурная служба </w:t>
            </w:r>
            <w:r>
              <w:rPr>
                <w:b/>
                <w:color w:val="0070C0"/>
              </w:rPr>
              <w:br/>
              <w:t>Ханты-Мансийского межрайонного следственного отдела</w:t>
            </w:r>
          </w:p>
        </w:tc>
      </w:tr>
      <w:tr w:rsidR="001E6A8B" w:rsidTr="003E1F93">
        <w:tc>
          <w:tcPr>
            <w:tcW w:w="2552" w:type="dxa"/>
          </w:tcPr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E6A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 (3467) 39-83-00</w:t>
            </w:r>
          </w:p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круглосуточно</w:t>
            </w:r>
          </w:p>
        </w:tc>
        <w:tc>
          <w:tcPr>
            <w:tcW w:w="6662" w:type="dxa"/>
          </w:tcPr>
          <w:p w:rsidR="001E6A8B" w:rsidRPr="00B349B4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Телефон доверия УМВД России </w:t>
            </w:r>
            <w:r>
              <w:rPr>
                <w:b/>
                <w:color w:val="0070C0"/>
              </w:rPr>
              <w:br/>
              <w:t>по Ханты-Мансийскому а</w:t>
            </w:r>
            <w:bookmarkStart w:id="0" w:name="_GoBack"/>
            <w:bookmarkEnd w:id="0"/>
            <w:r>
              <w:rPr>
                <w:b/>
                <w:color w:val="0070C0"/>
              </w:rPr>
              <w:t>втономному округе - Югре</w:t>
            </w:r>
          </w:p>
        </w:tc>
      </w:tr>
      <w:tr w:rsidR="001E6A8B" w:rsidTr="003E1F93">
        <w:tc>
          <w:tcPr>
            <w:tcW w:w="2552" w:type="dxa"/>
          </w:tcPr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E6A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 (3467) 32-05-15</w:t>
            </w:r>
          </w:p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: с 9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– 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1E6A8B" w:rsidRPr="00B349B4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КУ ХМАО – Югры </w:t>
            </w:r>
            <w:r>
              <w:rPr>
                <w:b/>
                <w:color w:val="0070C0"/>
              </w:rPr>
              <w:br/>
              <w:t>«Ханты-Мансийский центр занятости населения»</w:t>
            </w:r>
          </w:p>
        </w:tc>
      </w:tr>
      <w:tr w:rsidR="001E6A8B" w:rsidTr="003E1F93">
        <w:tc>
          <w:tcPr>
            <w:tcW w:w="2552" w:type="dxa"/>
          </w:tcPr>
          <w:p w:rsid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 (3467) 38-82-09</w:t>
            </w:r>
          </w:p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: с 9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– 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1E6A8B" w:rsidRDefault="001E6A8B" w:rsidP="003E1F93">
            <w:pPr>
              <w:tabs>
                <w:tab w:val="left" w:pos="1365"/>
                <w:tab w:val="left" w:pos="4635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«Горячая линия» по летнему отдыху детей </w:t>
            </w:r>
            <w:r>
              <w:rPr>
                <w:b/>
                <w:color w:val="0070C0"/>
              </w:rPr>
              <w:br/>
              <w:t xml:space="preserve">и обращениям </w:t>
            </w:r>
            <w:r w:rsidR="003E1F93" w:rsidRPr="001E6A8B">
              <w:rPr>
                <w:b/>
                <w:color w:val="2E74B5" w:themeColor="accent1" w:themeShade="BF"/>
              </w:rPr>
              <w:t xml:space="preserve">граждан </w:t>
            </w:r>
            <w:r w:rsidR="003E1F93">
              <w:rPr>
                <w:b/>
                <w:color w:val="0070C0"/>
              </w:rPr>
              <w:t xml:space="preserve">«Опасная площадка» </w:t>
            </w:r>
            <w:r w:rsidR="003E1F93">
              <w:rPr>
                <w:b/>
                <w:color w:val="0070C0"/>
              </w:rPr>
              <w:br/>
              <w:t>Ханты</w:t>
            </w:r>
            <w:r w:rsidR="003E1F93">
              <w:rPr>
                <w:b/>
                <w:color w:val="0070C0"/>
              </w:rPr>
              <w:t xml:space="preserve">-Мансийского </w:t>
            </w:r>
            <w:proofErr w:type="gramStart"/>
            <w:r w:rsidR="003E1F93">
              <w:rPr>
                <w:b/>
                <w:color w:val="0070C0"/>
              </w:rPr>
              <w:t xml:space="preserve">района </w:t>
            </w:r>
            <w:r w:rsidRPr="001E6A8B">
              <w:rPr>
                <w:rFonts w:ascii="Helvetica" w:hAnsi="Helvetica" w:cs="Helvetica"/>
                <w:b/>
                <w:color w:val="2E74B5" w:themeColor="accent1" w:themeShade="BF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b/>
                <w:color w:val="2E74B5" w:themeColor="accent1" w:themeShade="BF"/>
                <w:shd w:val="clear" w:color="auto" w:fill="FFFFFF"/>
              </w:rPr>
              <w:br/>
            </w:r>
            <w:r w:rsidRPr="001E6A8B">
              <w:rPr>
                <w:rFonts w:cs="Helvetica"/>
                <w:b/>
                <w:color w:val="2E74B5" w:themeColor="accent1" w:themeShade="BF"/>
                <w:shd w:val="clear" w:color="auto" w:fill="FFFFFF"/>
              </w:rPr>
              <w:t>МКУ</w:t>
            </w:r>
            <w:proofErr w:type="gramEnd"/>
            <w:r w:rsidRPr="001E6A8B">
              <w:rPr>
                <w:rFonts w:cs="Helvetica"/>
                <w:b/>
                <w:color w:val="2E74B5" w:themeColor="accent1" w:themeShade="BF"/>
                <w:shd w:val="clear" w:color="auto" w:fill="FFFFFF"/>
              </w:rPr>
              <w:t xml:space="preserve"> ХМР "Комитет по культуре, спорту и социальной политике"</w:t>
            </w:r>
          </w:p>
        </w:tc>
      </w:tr>
      <w:tr w:rsidR="001E6A8B" w:rsidTr="003E1F93">
        <w:tc>
          <w:tcPr>
            <w:tcW w:w="2552" w:type="dxa"/>
          </w:tcPr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E6A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 (3467) 35-15-45</w:t>
            </w:r>
          </w:p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: с 9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– 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1E6A8B" w:rsidRPr="00B349B4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Отдел опеки и попечительства </w:t>
            </w:r>
            <w:r>
              <w:rPr>
                <w:b/>
                <w:color w:val="0070C0"/>
              </w:rPr>
              <w:br/>
              <w:t>администрации Ханты-Мансийского района</w:t>
            </w:r>
          </w:p>
        </w:tc>
      </w:tr>
      <w:tr w:rsidR="001E6A8B" w:rsidTr="003E1F93">
        <w:tc>
          <w:tcPr>
            <w:tcW w:w="2552" w:type="dxa"/>
          </w:tcPr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E6A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 (3467) 32-84-65</w:t>
            </w:r>
          </w:p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: с 9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– 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1E6A8B" w:rsidRPr="00B349B4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Комитет по образованию</w:t>
            </w:r>
            <w:r>
              <w:rPr>
                <w:b/>
                <w:color w:val="0070C0"/>
              </w:rPr>
              <w:br/>
              <w:t>администрации Ханты-Мансийского района</w:t>
            </w:r>
          </w:p>
        </w:tc>
      </w:tr>
      <w:tr w:rsidR="001E6A8B" w:rsidTr="003E1F93">
        <w:tc>
          <w:tcPr>
            <w:tcW w:w="2552" w:type="dxa"/>
          </w:tcPr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E6A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 (3467) 30-15-72</w:t>
            </w:r>
          </w:p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: с 9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– 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1E6A8B" w:rsidRPr="00B349B4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Служба «Помощь» </w:t>
            </w:r>
            <w:r>
              <w:rPr>
                <w:b/>
                <w:color w:val="0070C0"/>
              </w:rPr>
              <w:br/>
              <w:t>БУ ХМАО – Югры «Ханты-Мансийский комплексный центр социального обслуживания населения»</w:t>
            </w:r>
          </w:p>
        </w:tc>
      </w:tr>
      <w:tr w:rsidR="001E6A8B" w:rsidTr="003E1F93">
        <w:tc>
          <w:tcPr>
            <w:tcW w:w="2552" w:type="dxa"/>
          </w:tcPr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E6A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 (3467) 93-07-60</w:t>
            </w:r>
          </w:p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: с 9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– 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E6A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1E6A8B" w:rsidRPr="00B349B4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БУ ХМАО – Югры </w:t>
            </w:r>
            <w:r>
              <w:rPr>
                <w:b/>
                <w:color w:val="0070C0"/>
              </w:rPr>
              <w:br/>
              <w:t xml:space="preserve">«Ханты-Мансийский центр социальной </w:t>
            </w:r>
            <w:r>
              <w:rPr>
                <w:b/>
                <w:color w:val="0070C0"/>
              </w:rPr>
              <w:br/>
              <w:t>помощи семье и детям»</w:t>
            </w:r>
          </w:p>
        </w:tc>
      </w:tr>
      <w:tr w:rsidR="001E6A8B" w:rsidTr="003E1F93">
        <w:tc>
          <w:tcPr>
            <w:tcW w:w="2552" w:type="dxa"/>
          </w:tcPr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E6A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89088893895</w:t>
            </w:r>
          </w:p>
          <w:p w:rsidR="001E6A8B" w:rsidRP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6A8B"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круглосуточно</w:t>
            </w:r>
          </w:p>
        </w:tc>
        <w:tc>
          <w:tcPr>
            <w:tcW w:w="6662" w:type="dxa"/>
          </w:tcPr>
          <w:p w:rsidR="001E6A8B" w:rsidRDefault="001E6A8B" w:rsidP="001E6A8B">
            <w:pPr>
              <w:tabs>
                <w:tab w:val="left" w:pos="1365"/>
                <w:tab w:val="left" w:pos="4635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БУ ХМАО – Югры «</w:t>
            </w:r>
            <w:r w:rsidRPr="0090371B">
              <w:rPr>
                <w:b/>
                <w:color w:val="0070C0"/>
              </w:rPr>
              <w:t>Ханты-Мансийска районная больница»</w:t>
            </w:r>
          </w:p>
        </w:tc>
      </w:tr>
    </w:tbl>
    <w:p w:rsidR="009D03CF" w:rsidRPr="009D03CF" w:rsidRDefault="001E6A8B" w:rsidP="009D03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3FD32" wp14:editId="492560D9">
                <wp:simplePos x="0" y="0"/>
                <wp:positionH relativeFrom="margin">
                  <wp:posOffset>0</wp:posOffset>
                </wp:positionH>
                <wp:positionV relativeFrom="paragraph">
                  <wp:posOffset>1704975</wp:posOffset>
                </wp:positionV>
                <wp:extent cx="3486150" cy="105727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A8B" w:rsidRPr="009E344A" w:rsidRDefault="001E6A8B" w:rsidP="001E6A8B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FD32" id="Надпись 7" o:spid="_x0000_s1027" type="#_x0000_t202" style="position:absolute;margin-left:0;margin-top:134.25pt;width:274.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" filled="f" stroked="f">
                <v:textbox>
                  <w:txbxContent>
                    <w:p w:rsidR="001E6A8B" w:rsidRPr="009E344A" w:rsidRDefault="001E6A8B" w:rsidP="001E6A8B">
                      <w:pPr>
                        <w:jc w:val="center"/>
                        <w:rPr>
                          <w:b/>
                          <w:noProof/>
                          <w:color w:val="C0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03CF" w:rsidRPr="009D03CF" w:rsidRDefault="00AF39CB" w:rsidP="009D03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7230B" wp14:editId="5D985DCC">
                <wp:simplePos x="0" y="0"/>
                <wp:positionH relativeFrom="margin">
                  <wp:posOffset>514985</wp:posOffset>
                </wp:positionH>
                <wp:positionV relativeFrom="paragraph">
                  <wp:posOffset>1400810</wp:posOffset>
                </wp:positionV>
                <wp:extent cx="2743200" cy="6286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13B4" w:rsidRPr="001713B4" w:rsidRDefault="001713B4" w:rsidP="001713B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Здесь окажут помощь!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230B" id="Надпись 4" o:spid="_x0000_s1027" type="#_x0000_t202" style="position:absolute;margin-left:40.55pt;margin-top:110.3pt;width:3in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" filled="f" stroked="f">
                <v:textbox>
                  <w:txbxContent>
                    <w:p w:rsidR="001713B4" w:rsidRPr="001713B4" w:rsidRDefault="001713B4" w:rsidP="001713B4">
                      <w:pPr>
                        <w:jc w:val="center"/>
                        <w:rPr>
                          <w:b/>
                          <w:noProof/>
                          <w:color w:val="0070C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Здесь окажут помощь!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03CF" w:rsidRPr="009D03CF" w:rsidRDefault="009D03CF" w:rsidP="009D03CF"/>
    <w:p w:rsidR="009D03CF" w:rsidRPr="009D03CF" w:rsidRDefault="009D03CF" w:rsidP="009D03CF"/>
    <w:p w:rsidR="009D03CF" w:rsidRPr="009D03CF" w:rsidRDefault="009D03CF" w:rsidP="009D03CF"/>
    <w:p w:rsidR="009D03CF" w:rsidRPr="009D03CF" w:rsidRDefault="009D03CF" w:rsidP="009D03CF"/>
    <w:p w:rsidR="009D03CF" w:rsidRDefault="009D03CF" w:rsidP="009D03CF"/>
    <w:p w:rsidR="00B65679" w:rsidRPr="00B65679" w:rsidRDefault="009D03CF" w:rsidP="001E6A8B">
      <w:pPr>
        <w:tabs>
          <w:tab w:val="left" w:pos="1365"/>
          <w:tab w:val="left" w:pos="4635"/>
        </w:tabs>
      </w:pPr>
      <w:r>
        <w:tab/>
      </w:r>
      <w:r w:rsidR="001713B4">
        <w:tab/>
      </w:r>
    </w:p>
    <w:p w:rsidR="00B65679" w:rsidRPr="00B65679" w:rsidRDefault="003E1F93" w:rsidP="00AF39CB">
      <w:pPr>
        <w:tabs>
          <w:tab w:val="left" w:pos="2370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563880</wp:posOffset>
            </wp:positionV>
            <wp:extent cx="4029075" cy="1170940"/>
            <wp:effectExtent l="0" t="0" r="9525" b="0"/>
            <wp:wrapTight wrapText="bothSides">
              <wp:wrapPolygon edited="0">
                <wp:start x="0" y="0"/>
                <wp:lineTo x="0" y="21085"/>
                <wp:lineTo x="21549" y="21085"/>
                <wp:lineTo x="21549" y="0"/>
                <wp:lineTo x="0" y="0"/>
              </wp:wrapPolygon>
            </wp:wrapTight>
            <wp:docPr id="8" name="Рисунок 8" descr="https://im0-tub-ru.yandex.net/i?id=6146690e2a2fac247704b2ec7b57381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146690e2a2fac247704b2ec7b573811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3D842" wp14:editId="746C35AA">
                <wp:simplePos x="0" y="0"/>
                <wp:positionH relativeFrom="margin">
                  <wp:posOffset>28575</wp:posOffset>
                </wp:positionH>
                <wp:positionV relativeFrom="paragraph">
                  <wp:posOffset>2100580</wp:posOffset>
                </wp:positionV>
                <wp:extent cx="3486150" cy="105727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344A" w:rsidRPr="009E344A" w:rsidRDefault="009E344A" w:rsidP="009E344A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НЕРАЗРЕШИМЫХ ПРОБЛЕМ </w:t>
                            </w:r>
                            <w:r w:rsidRPr="009E344A"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БЫВАЕТ!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3D842" id="Надпись 6" o:spid="_x0000_s1029" type="#_x0000_t202" style="position:absolute;margin-left:2.25pt;margin-top:165.4pt;width:274.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" filled="f" stroked="f">
                <v:textbox>
                  <w:txbxContent>
                    <w:p w:rsidR="009E344A" w:rsidRPr="009E344A" w:rsidRDefault="009E344A" w:rsidP="009E344A">
                      <w:pPr>
                        <w:jc w:val="center"/>
                        <w:rPr>
                          <w:b/>
                          <w:noProof/>
                          <w:color w:val="C0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НЕРАЗРЕШИМЫХ ПРОБЛЕМ </w:t>
                      </w:r>
                      <w:r w:rsidRPr="009E344A">
                        <w:rPr>
                          <w:b/>
                          <w:noProof/>
                          <w:color w:val="C0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БЫВАЕТ!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5679" w:rsidRPr="00B65679" w:rsidSect="00AF39CB">
      <w:footerReference w:type="default" r:id="rId10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7F" w:rsidRDefault="0059737F" w:rsidP="009E344A">
      <w:pPr>
        <w:spacing w:after="0" w:line="240" w:lineRule="auto"/>
      </w:pPr>
      <w:r>
        <w:separator/>
      </w:r>
    </w:p>
  </w:endnote>
  <w:endnote w:type="continuationSeparator" w:id="0">
    <w:p w:rsidR="0059737F" w:rsidRDefault="0059737F" w:rsidP="009E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4A" w:rsidRPr="00AF39CB" w:rsidRDefault="009E344A" w:rsidP="00AF39CB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AF39CB">
      <w:rPr>
        <w:rFonts w:ascii="Times New Roman" w:hAnsi="Times New Roman" w:cs="Times New Roman"/>
        <w:sz w:val="24"/>
        <w:szCs w:val="24"/>
      </w:rPr>
      <w:t xml:space="preserve">Изготовлено при поддержке муниципальных комиссий по делам несовершеннолетних и защите их прав </w:t>
    </w:r>
    <w:r w:rsidR="00AF39CB" w:rsidRPr="00AF39CB">
      <w:rPr>
        <w:rFonts w:ascii="Times New Roman" w:hAnsi="Times New Roman" w:cs="Times New Roman"/>
        <w:sz w:val="24"/>
        <w:szCs w:val="24"/>
      </w:rPr>
      <w:br/>
      <w:t>в Ханты-Мансийском районе и сельском поселении Горноправдинск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7F" w:rsidRDefault="0059737F" w:rsidP="009E344A">
      <w:pPr>
        <w:spacing w:after="0" w:line="240" w:lineRule="auto"/>
      </w:pPr>
      <w:r>
        <w:separator/>
      </w:r>
    </w:p>
  </w:footnote>
  <w:footnote w:type="continuationSeparator" w:id="0">
    <w:p w:rsidR="0059737F" w:rsidRDefault="0059737F" w:rsidP="009E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69"/>
    <w:rsid w:val="00001EAA"/>
    <w:rsid w:val="00064886"/>
    <w:rsid w:val="00095AE9"/>
    <w:rsid w:val="000F6E12"/>
    <w:rsid w:val="001713B4"/>
    <w:rsid w:val="00174069"/>
    <w:rsid w:val="001E6A8B"/>
    <w:rsid w:val="003E1F93"/>
    <w:rsid w:val="0059737F"/>
    <w:rsid w:val="005E0997"/>
    <w:rsid w:val="0090371B"/>
    <w:rsid w:val="009D03CF"/>
    <w:rsid w:val="009E344A"/>
    <w:rsid w:val="00A27EAA"/>
    <w:rsid w:val="00A81C5A"/>
    <w:rsid w:val="00AD7706"/>
    <w:rsid w:val="00AF39CB"/>
    <w:rsid w:val="00B349B4"/>
    <w:rsid w:val="00B65679"/>
    <w:rsid w:val="00B92769"/>
    <w:rsid w:val="00BE361B"/>
    <w:rsid w:val="00C017BB"/>
    <w:rsid w:val="00E16B6B"/>
    <w:rsid w:val="00F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09EA1-2C50-4A04-97FE-92CD0C7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44A"/>
  </w:style>
  <w:style w:type="paragraph" w:styleId="a6">
    <w:name w:val="footer"/>
    <w:basedOn w:val="a"/>
    <w:link w:val="a7"/>
    <w:uiPriority w:val="99"/>
    <w:unhideWhenUsed/>
    <w:rsid w:val="009E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44A"/>
  </w:style>
  <w:style w:type="paragraph" w:styleId="a8">
    <w:name w:val="Balloon Text"/>
    <w:basedOn w:val="a"/>
    <w:link w:val="a9"/>
    <w:uiPriority w:val="99"/>
    <w:semiHidden/>
    <w:unhideWhenUsed/>
    <w:rsid w:val="0090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D7A3-BBE4-40FD-BD95-96432FE2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BurakovaMN</dc:creator>
  <cp:keywords/>
  <dc:description/>
  <cp:lastModifiedBy>BurakovaMN</cp:lastModifiedBy>
  <cp:revision>17</cp:revision>
  <cp:lastPrinted>2019-04-26T06:02:00Z</cp:lastPrinted>
  <dcterms:created xsi:type="dcterms:W3CDTF">2019-04-16T05:58:00Z</dcterms:created>
  <dcterms:modified xsi:type="dcterms:W3CDTF">2019-04-26T10:13:00Z</dcterms:modified>
</cp:coreProperties>
</file>